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10C" w:rsidRDefault="001C3ADF">
      <w:r>
        <w:t>Bildung von Partizipien: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24"/>
        <w:gridCol w:w="2124"/>
        <w:gridCol w:w="2125"/>
      </w:tblGrid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Verb</w:t>
            </w:r>
          </w:p>
        </w:tc>
        <w:tc>
          <w:tcPr>
            <w:tcW w:w="2124" w:type="dxa"/>
          </w:tcPr>
          <w:p w:rsidR="00CF110C" w:rsidRDefault="00CF110C">
            <w:r>
              <w:t>PPP</w:t>
            </w:r>
          </w:p>
        </w:tc>
        <w:tc>
          <w:tcPr>
            <w:tcW w:w="2124" w:type="dxa"/>
          </w:tcPr>
          <w:p w:rsidR="00CF110C" w:rsidRDefault="00CF110C">
            <w:r>
              <w:t>PPA</w:t>
            </w:r>
          </w:p>
        </w:tc>
        <w:tc>
          <w:tcPr>
            <w:tcW w:w="2125" w:type="dxa"/>
          </w:tcPr>
          <w:p w:rsidR="00CF110C" w:rsidRDefault="00CF110C">
            <w:r>
              <w:t>PFA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videre – sehen</w:t>
            </w:r>
          </w:p>
        </w:tc>
        <w:tc>
          <w:tcPr>
            <w:tcW w:w="2124" w:type="dxa"/>
          </w:tcPr>
          <w:p w:rsidR="00CF110C" w:rsidRDefault="00EA6805">
            <w:r>
              <w:t>visum</w:t>
            </w:r>
          </w:p>
        </w:tc>
        <w:tc>
          <w:tcPr>
            <w:tcW w:w="2124" w:type="dxa"/>
          </w:tcPr>
          <w:p w:rsidR="00CF110C" w:rsidRDefault="00EA6805">
            <w:r>
              <w:t>videns</w:t>
            </w:r>
          </w:p>
        </w:tc>
        <w:tc>
          <w:tcPr>
            <w:tcW w:w="2125" w:type="dxa"/>
          </w:tcPr>
          <w:p w:rsidR="00CF110C" w:rsidRDefault="00EA6805">
            <w:r>
              <w:t>visurum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decernere - beschließen</w:t>
            </w:r>
          </w:p>
        </w:tc>
        <w:tc>
          <w:tcPr>
            <w:tcW w:w="2124" w:type="dxa"/>
          </w:tcPr>
          <w:p w:rsidR="00CF110C" w:rsidRDefault="00EA6805">
            <w:r>
              <w:t>decretum</w:t>
            </w:r>
          </w:p>
        </w:tc>
        <w:tc>
          <w:tcPr>
            <w:tcW w:w="2124" w:type="dxa"/>
          </w:tcPr>
          <w:p w:rsidR="00CF110C" w:rsidRDefault="00EA6805">
            <w:r>
              <w:t>decernens</w:t>
            </w:r>
          </w:p>
        </w:tc>
        <w:tc>
          <w:tcPr>
            <w:tcW w:w="2125" w:type="dxa"/>
          </w:tcPr>
          <w:p w:rsidR="00CF110C" w:rsidRDefault="00EA6805">
            <w:r>
              <w:t>decreturum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habere – haben</w:t>
            </w:r>
          </w:p>
        </w:tc>
        <w:tc>
          <w:tcPr>
            <w:tcW w:w="2124" w:type="dxa"/>
          </w:tcPr>
          <w:p w:rsidR="00CF110C" w:rsidRDefault="00EA6805">
            <w:r>
              <w:t>habitum</w:t>
            </w:r>
          </w:p>
        </w:tc>
        <w:tc>
          <w:tcPr>
            <w:tcW w:w="2124" w:type="dxa"/>
          </w:tcPr>
          <w:p w:rsidR="00CF110C" w:rsidRDefault="00EA6805">
            <w:r>
              <w:t>habens</w:t>
            </w:r>
          </w:p>
        </w:tc>
        <w:tc>
          <w:tcPr>
            <w:tcW w:w="2125" w:type="dxa"/>
          </w:tcPr>
          <w:p w:rsidR="00CF110C" w:rsidRDefault="00EA6805">
            <w:r>
              <w:t>habiturum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inire – betreten</w:t>
            </w:r>
          </w:p>
        </w:tc>
        <w:tc>
          <w:tcPr>
            <w:tcW w:w="2124" w:type="dxa"/>
          </w:tcPr>
          <w:p w:rsidR="00CF110C" w:rsidRDefault="00EA6805">
            <w:r>
              <w:t>initum</w:t>
            </w:r>
          </w:p>
        </w:tc>
        <w:tc>
          <w:tcPr>
            <w:tcW w:w="2124" w:type="dxa"/>
          </w:tcPr>
          <w:p w:rsidR="00CF110C" w:rsidRDefault="00EA6805">
            <w:r>
              <w:t>iniens, ineuntis</w:t>
            </w:r>
          </w:p>
        </w:tc>
        <w:tc>
          <w:tcPr>
            <w:tcW w:w="2125" w:type="dxa"/>
          </w:tcPr>
          <w:p w:rsidR="00CF110C" w:rsidRDefault="00EA6805">
            <w:r>
              <w:t>initururm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evenire – sich ereignen</w:t>
            </w:r>
          </w:p>
        </w:tc>
        <w:tc>
          <w:tcPr>
            <w:tcW w:w="2124" w:type="dxa"/>
          </w:tcPr>
          <w:p w:rsidR="00CF110C" w:rsidRDefault="00EA6805">
            <w:r>
              <w:t>eventum</w:t>
            </w:r>
          </w:p>
        </w:tc>
        <w:tc>
          <w:tcPr>
            <w:tcW w:w="2124" w:type="dxa"/>
          </w:tcPr>
          <w:p w:rsidR="00CF110C" w:rsidRDefault="00EA6805">
            <w:r>
              <w:t>eveniens</w:t>
            </w:r>
          </w:p>
        </w:tc>
        <w:tc>
          <w:tcPr>
            <w:tcW w:w="2125" w:type="dxa"/>
          </w:tcPr>
          <w:p w:rsidR="00CF110C" w:rsidRDefault="00EA6805">
            <w:r>
              <w:t>eventurum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exercere – üben</w:t>
            </w:r>
          </w:p>
        </w:tc>
        <w:tc>
          <w:tcPr>
            <w:tcW w:w="2124" w:type="dxa"/>
          </w:tcPr>
          <w:p w:rsidR="00CF110C" w:rsidRDefault="00EA6805">
            <w:r>
              <w:t>exercitum</w:t>
            </w:r>
          </w:p>
        </w:tc>
        <w:tc>
          <w:tcPr>
            <w:tcW w:w="2124" w:type="dxa"/>
          </w:tcPr>
          <w:p w:rsidR="00CF110C" w:rsidRDefault="00EA6805">
            <w:r>
              <w:t>exercens</w:t>
            </w:r>
          </w:p>
        </w:tc>
        <w:tc>
          <w:tcPr>
            <w:tcW w:w="2125" w:type="dxa"/>
          </w:tcPr>
          <w:p w:rsidR="00CF110C" w:rsidRDefault="00EA6805">
            <w:r>
              <w:t>exerciturum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spectare – betrachten</w:t>
            </w:r>
          </w:p>
        </w:tc>
        <w:tc>
          <w:tcPr>
            <w:tcW w:w="2124" w:type="dxa"/>
          </w:tcPr>
          <w:p w:rsidR="00CF110C" w:rsidRDefault="00EA6805">
            <w:r>
              <w:t>spectatum</w:t>
            </w:r>
          </w:p>
        </w:tc>
        <w:tc>
          <w:tcPr>
            <w:tcW w:w="2124" w:type="dxa"/>
          </w:tcPr>
          <w:p w:rsidR="00CF110C" w:rsidRDefault="00EA6805">
            <w:r>
              <w:t>spectans</w:t>
            </w:r>
          </w:p>
        </w:tc>
        <w:tc>
          <w:tcPr>
            <w:tcW w:w="2125" w:type="dxa"/>
          </w:tcPr>
          <w:p w:rsidR="00CF110C" w:rsidRDefault="00EA6805">
            <w:r>
              <w:t>spectaturum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agere – tun</w:t>
            </w:r>
          </w:p>
        </w:tc>
        <w:tc>
          <w:tcPr>
            <w:tcW w:w="2124" w:type="dxa"/>
          </w:tcPr>
          <w:p w:rsidR="00CF110C" w:rsidRDefault="00EA6805">
            <w:r>
              <w:t>actum</w:t>
            </w:r>
          </w:p>
        </w:tc>
        <w:tc>
          <w:tcPr>
            <w:tcW w:w="2124" w:type="dxa"/>
          </w:tcPr>
          <w:p w:rsidR="00CF110C" w:rsidRDefault="00EA6805">
            <w:r>
              <w:t>agens</w:t>
            </w:r>
          </w:p>
        </w:tc>
        <w:tc>
          <w:tcPr>
            <w:tcW w:w="2125" w:type="dxa"/>
          </w:tcPr>
          <w:p w:rsidR="00CF110C" w:rsidRDefault="00EA6805">
            <w:r>
              <w:t>acturum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conficere – beenden</w:t>
            </w:r>
          </w:p>
        </w:tc>
        <w:tc>
          <w:tcPr>
            <w:tcW w:w="2124" w:type="dxa"/>
          </w:tcPr>
          <w:p w:rsidR="00CF110C" w:rsidRDefault="00EA6805">
            <w:r>
              <w:t>confectum</w:t>
            </w:r>
          </w:p>
        </w:tc>
        <w:tc>
          <w:tcPr>
            <w:tcW w:w="2124" w:type="dxa"/>
          </w:tcPr>
          <w:p w:rsidR="00CF110C" w:rsidRDefault="00EA6805">
            <w:r>
              <w:t>conficiens</w:t>
            </w:r>
          </w:p>
        </w:tc>
        <w:tc>
          <w:tcPr>
            <w:tcW w:w="2125" w:type="dxa"/>
          </w:tcPr>
          <w:p w:rsidR="00CF110C" w:rsidRDefault="00EA6805">
            <w:r>
              <w:t>confecturum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capere – fassen</w:t>
            </w:r>
          </w:p>
        </w:tc>
        <w:tc>
          <w:tcPr>
            <w:tcW w:w="2124" w:type="dxa"/>
          </w:tcPr>
          <w:p w:rsidR="00CF110C" w:rsidRDefault="00EA6805">
            <w:r>
              <w:t>captum</w:t>
            </w:r>
          </w:p>
        </w:tc>
        <w:tc>
          <w:tcPr>
            <w:tcW w:w="2124" w:type="dxa"/>
          </w:tcPr>
          <w:p w:rsidR="00CF110C" w:rsidRDefault="00EA6805">
            <w:r>
              <w:t>capiens</w:t>
            </w:r>
          </w:p>
        </w:tc>
        <w:tc>
          <w:tcPr>
            <w:tcW w:w="2125" w:type="dxa"/>
          </w:tcPr>
          <w:p w:rsidR="00CF110C" w:rsidRDefault="00EA6805">
            <w:r>
              <w:t>capturum</w:t>
            </w:r>
          </w:p>
        </w:tc>
      </w:tr>
      <w:tr w:rsidR="00CF110C" w:rsidTr="00CF110C">
        <w:trPr>
          <w:trHeight w:val="269"/>
        </w:trPr>
        <w:tc>
          <w:tcPr>
            <w:tcW w:w="2689" w:type="dxa"/>
          </w:tcPr>
          <w:p w:rsidR="00CF110C" w:rsidRDefault="00CF110C">
            <w:r>
              <w:t>comprehendere - fassen</w:t>
            </w:r>
          </w:p>
        </w:tc>
        <w:tc>
          <w:tcPr>
            <w:tcW w:w="2124" w:type="dxa"/>
          </w:tcPr>
          <w:p w:rsidR="00CF110C" w:rsidRDefault="00EA6805">
            <w:r>
              <w:t>comprehensum</w:t>
            </w:r>
          </w:p>
        </w:tc>
        <w:tc>
          <w:tcPr>
            <w:tcW w:w="2124" w:type="dxa"/>
          </w:tcPr>
          <w:p w:rsidR="00CF110C" w:rsidRDefault="00EA6805">
            <w:r>
              <w:t>comprehendens</w:t>
            </w:r>
          </w:p>
        </w:tc>
        <w:tc>
          <w:tcPr>
            <w:tcW w:w="2125" w:type="dxa"/>
          </w:tcPr>
          <w:p w:rsidR="00CF110C" w:rsidRDefault="00EA6805">
            <w:r>
              <w:t>comprehensurum</w:t>
            </w:r>
          </w:p>
        </w:tc>
      </w:tr>
    </w:tbl>
    <w:p w:rsidR="00CF110C" w:rsidRDefault="00CF110C"/>
    <w:p w:rsidR="00CF110C" w:rsidRDefault="00CF110C">
      <w:r>
        <w:t>HA: Partizipien bilden und Vokabeln lernen.</w:t>
      </w:r>
    </w:p>
    <w:p w:rsidR="006D6165" w:rsidRDefault="006D6165">
      <w:r>
        <w:t>HA: Partizipien 17.09.2019 lernen, Vokabeln Lektion 55</w:t>
      </w:r>
      <w:r w:rsidR="00C971D4">
        <w:t xml:space="preserve"> (7 angekreuzt</w:t>
      </w:r>
      <w:bookmarkStart w:id="0" w:name="_GoBack"/>
      <w:bookmarkEnd w:id="0"/>
      <w:r w:rsidR="00C971D4">
        <w:t>)</w:t>
      </w:r>
    </w:p>
    <w:p w:rsidR="00CF110C" w:rsidRDefault="00CF110C"/>
    <w:p w:rsidR="00CF110C" w:rsidRDefault="00CF110C"/>
    <w:p w:rsidR="00CF110C" w:rsidRDefault="00CF110C"/>
    <w:p w:rsidR="00CF110C" w:rsidRDefault="00CF110C"/>
    <w:p w:rsidR="00CF110C" w:rsidRDefault="00CF110C"/>
    <w:p w:rsidR="001240D2" w:rsidRDefault="001240D2"/>
    <w:sectPr w:rsidR="001240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F"/>
    <w:rsid w:val="00042108"/>
    <w:rsid w:val="000C6B06"/>
    <w:rsid w:val="001240D2"/>
    <w:rsid w:val="00157A0F"/>
    <w:rsid w:val="001C3ADF"/>
    <w:rsid w:val="002D313B"/>
    <w:rsid w:val="00347805"/>
    <w:rsid w:val="004E6D7F"/>
    <w:rsid w:val="0066181F"/>
    <w:rsid w:val="006D6165"/>
    <w:rsid w:val="0093085E"/>
    <w:rsid w:val="00964039"/>
    <w:rsid w:val="00C14D54"/>
    <w:rsid w:val="00C971D4"/>
    <w:rsid w:val="00CF110C"/>
    <w:rsid w:val="00CF367F"/>
    <w:rsid w:val="00DE111B"/>
    <w:rsid w:val="00E23FFC"/>
    <w:rsid w:val="00EA6805"/>
    <w:rsid w:val="00ED0877"/>
    <w:rsid w:val="00F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2DD8"/>
  <w15:chartTrackingRefBased/>
  <w15:docId w15:val="{52A7B1BD-C7AE-4F1B-9FFA-3ADB47A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5</cp:revision>
  <dcterms:created xsi:type="dcterms:W3CDTF">2019-09-17T08:49:00Z</dcterms:created>
  <dcterms:modified xsi:type="dcterms:W3CDTF">2019-09-19T09:38:00Z</dcterms:modified>
</cp:coreProperties>
</file>