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CE4" w:rsidRDefault="00A63C23" w:rsidP="00030843">
      <w:pPr>
        <w:rPr>
          <w:b/>
          <w:bCs/>
          <w:sz w:val="32"/>
          <w:szCs w:val="32"/>
        </w:rPr>
      </w:pPr>
      <w:r>
        <w:rPr>
          <w:b/>
          <w:bCs/>
          <w:sz w:val="32"/>
          <w:szCs w:val="32"/>
        </w:rPr>
        <w:t>Protokoll</w:t>
      </w:r>
    </w:p>
    <w:p w:rsidR="002A3CE4" w:rsidRDefault="00A63C23">
      <w:pPr>
        <w:rPr>
          <w:b/>
          <w:bCs/>
        </w:rPr>
      </w:pPr>
      <w:r>
        <w:rPr>
          <w:b/>
          <w:bCs/>
        </w:rPr>
        <w:t>Problemfrage:</w:t>
      </w:r>
    </w:p>
    <w:p w:rsidR="002A3CE4" w:rsidRPr="00E415D3" w:rsidRDefault="00A63C23">
      <w:pPr>
        <w:jc w:val="center"/>
        <w:rPr>
          <w:b/>
          <w:bCs/>
          <w:u w:val="single"/>
        </w:rPr>
      </w:pPr>
      <w:r w:rsidRPr="00E415D3">
        <w:rPr>
          <w:b/>
          <w:bCs/>
          <w:u w:val="single"/>
        </w:rPr>
        <w:t>Ist die Fotosynthese Lichtabhängig?</w:t>
      </w:r>
    </w:p>
    <w:p w:rsidR="002A3CE4" w:rsidRPr="00E415D3" w:rsidRDefault="002A3CE4">
      <w:pPr>
        <w:rPr>
          <w:u w:val="single"/>
        </w:rPr>
      </w:pPr>
    </w:p>
    <w:p w:rsidR="002A3CE4" w:rsidRDefault="00A63C23">
      <w:pPr>
        <w:rPr>
          <w:b/>
          <w:bCs/>
        </w:rPr>
      </w:pPr>
      <w:r>
        <w:rPr>
          <w:b/>
          <w:bCs/>
        </w:rPr>
        <w:t xml:space="preserve">Hypothese:  </w:t>
      </w:r>
      <w:r w:rsidR="00E415D3">
        <w:rPr>
          <w:b/>
          <w:bCs/>
        </w:rPr>
        <w:t>Fotosynthese ist lichtabhängig.</w:t>
      </w:r>
    </w:p>
    <w:p w:rsidR="002A3CE4" w:rsidRDefault="002A3CE4"/>
    <w:p w:rsidR="00030843" w:rsidRDefault="00030843">
      <w:pPr>
        <w:rPr>
          <w:b/>
          <w:bCs/>
        </w:rPr>
      </w:pPr>
    </w:p>
    <w:p w:rsidR="002A3CE4" w:rsidRPr="00030843" w:rsidRDefault="00A63C23" w:rsidP="00030843">
      <w:pPr>
        <w:rPr>
          <w:b/>
          <w:bCs/>
        </w:rPr>
      </w:pPr>
      <w:r>
        <w:rPr>
          <w:b/>
          <w:bCs/>
        </w:rPr>
        <w:t>Versuch:</w:t>
      </w:r>
      <w:r w:rsidR="00030843">
        <w:rPr>
          <w:b/>
          <w:bCs/>
        </w:rPr>
        <w:t xml:space="preserve">   </w:t>
      </w:r>
      <w:r>
        <w:t>Material: Petrischalen verschiedener Größe, kurzer Glasstab, kohlenstoffdioxidreiches</w:t>
      </w:r>
    </w:p>
    <w:p w:rsidR="002A3CE4" w:rsidRDefault="00A63C23" w:rsidP="00030843">
      <w:pPr>
        <w:ind w:left="1088"/>
      </w:pPr>
      <w:r>
        <w:t>Mineralwasser, frische Sprosse der Wasserpest, Leitungswasser, durchsichtige Folie in den Farben Rot, Grün und Blau, Overheadprojektor</w:t>
      </w:r>
    </w:p>
    <w:p w:rsidR="002A3CE4" w:rsidRDefault="002A3CE4"/>
    <w:p w:rsidR="002A3CE4" w:rsidRDefault="00A63C23" w:rsidP="00030843">
      <w:pPr>
        <w:ind w:left="1088" w:firstLine="50"/>
      </w:pPr>
      <w:r w:rsidRPr="00030843">
        <w:rPr>
          <w:b/>
        </w:rPr>
        <w:t>Durchführung:</w:t>
      </w:r>
      <w:r>
        <w:t xml:space="preserve"> Als erstes haben wir keine Folie unter die Petrischale mit hydrogenkarbonathaltigem Wasser gelegt, die Zeit (1 min) gemessen und die Kohlensäure</w:t>
      </w:r>
      <w:r w:rsidR="00E415D3">
        <w:t>bläschen</w:t>
      </w:r>
      <w:r>
        <w:t xml:space="preserve">, die aufgestiegen </w:t>
      </w:r>
      <w:r w:rsidR="00E415D3">
        <w:t>sind</w:t>
      </w:r>
      <w:r>
        <w:t xml:space="preserve"> gezählt.  Danach haben wir die blaue Folie unter die Petrischale mit hydrogenkarbonathaltigem Wasser gelegt, wieder die Zeit gemessen und die Kohl</w:t>
      </w:r>
      <w:r w:rsidR="00E415D3">
        <w:t>e</w:t>
      </w:r>
      <w:r>
        <w:t>nsäure</w:t>
      </w:r>
      <w:r w:rsidR="00E415D3">
        <w:t>bläschen</w:t>
      </w:r>
      <w:r>
        <w:t xml:space="preserve">, die aufgestiegen </w:t>
      </w:r>
      <w:r w:rsidR="00E415D3">
        <w:t>sind</w:t>
      </w:r>
      <w:r>
        <w:t xml:space="preserve"> gezählt. Als nächstes haben wir die grüne Folie unter die Petrischale mit dem</w:t>
      </w:r>
      <w:r w:rsidR="00E415D3">
        <w:t xml:space="preserve"> hydrogenkarbonathaltigem Wasser </w:t>
      </w:r>
      <w:r>
        <w:t>gelegt und wieder</w:t>
      </w:r>
      <w:r w:rsidR="00E415D3">
        <w:t xml:space="preserve"> die Bläschen gezählt. </w:t>
      </w:r>
      <w:r>
        <w:t>Als letztes haben wir noch die rote Folie drunter gelegt un</w:t>
      </w:r>
      <w:r w:rsidR="00E415D3">
        <w:t xml:space="preserve">d die Schritte wiederholt. </w:t>
      </w:r>
    </w:p>
    <w:p w:rsidR="002A3CE4" w:rsidRDefault="002A3CE4"/>
    <w:p w:rsidR="002A3CE4" w:rsidRDefault="00A63C23">
      <w:r>
        <w:t xml:space="preserve">          </w:t>
      </w:r>
    </w:p>
    <w:p w:rsidR="002A3CE4" w:rsidRDefault="00A63C23">
      <w:pPr>
        <w:ind w:firstLine="1138"/>
      </w:pPr>
      <w:r w:rsidRPr="00030843">
        <w:rPr>
          <w:b/>
        </w:rPr>
        <w:t>Aufbau:</w:t>
      </w:r>
      <w:r>
        <w:t xml:space="preserve"> siehe Fotosynthese</w:t>
      </w:r>
      <w:r w:rsidR="00030843">
        <w:t>_</w:t>
      </w:r>
      <w:r>
        <w:t>Versuch</w:t>
      </w:r>
    </w:p>
    <w:p w:rsidR="002A3CE4" w:rsidRDefault="002A3CE4"/>
    <w:p w:rsidR="00E415D3" w:rsidRDefault="00A63C23" w:rsidP="00E415D3">
      <w:pPr>
        <w:ind w:left="1150" w:firstLine="13"/>
      </w:pPr>
      <w:r>
        <w:rPr>
          <w:b/>
          <w:bCs/>
        </w:rPr>
        <w:t>Beobachtung:</w:t>
      </w:r>
      <w:r w:rsidR="00E415D3">
        <w:rPr>
          <w:b/>
          <w:bCs/>
        </w:rPr>
        <w:t xml:space="preserve"> </w:t>
      </w:r>
      <w:r w:rsidR="00E415D3">
        <w:t>Ohne Folie haben wir 21 Gasbläschen gesehen, mit der blauen 27</w:t>
      </w:r>
      <w:r w:rsidR="00E415D3">
        <w:t>, b</w:t>
      </w:r>
      <w:r w:rsidR="00E415D3">
        <w:t>ei de</w:t>
      </w:r>
      <w:r w:rsidR="00E415D3">
        <w:t>r</w:t>
      </w:r>
      <w:r w:rsidR="00E415D3">
        <w:t xml:space="preserve"> grünen </w:t>
      </w:r>
      <w:r w:rsidR="00E415D3">
        <w:t xml:space="preserve">Folie </w:t>
      </w:r>
      <w:r w:rsidR="00E415D3">
        <w:t xml:space="preserve">haben wir </w:t>
      </w:r>
      <w:r w:rsidR="00E415D3">
        <w:t xml:space="preserve">auch </w:t>
      </w:r>
      <w:r w:rsidR="00E415D3">
        <w:t>21 ge</w:t>
      </w:r>
      <w:r w:rsidR="00E415D3">
        <w:t xml:space="preserve">zählt </w:t>
      </w:r>
      <w:r w:rsidR="00E415D3">
        <w:t>und bei de</w:t>
      </w:r>
      <w:r w:rsidR="00E415D3">
        <w:t>r</w:t>
      </w:r>
      <w:r w:rsidR="00E415D3">
        <w:t xml:space="preserve"> roten </w:t>
      </w:r>
      <w:r w:rsidR="00E415D3">
        <w:t xml:space="preserve">Folie </w:t>
      </w:r>
      <w:r w:rsidR="00E415D3">
        <w:t>17</w:t>
      </w:r>
      <w:r w:rsidR="00E415D3">
        <w:t>.</w:t>
      </w:r>
    </w:p>
    <w:p w:rsidR="002A3CE4" w:rsidRPr="00E415D3" w:rsidRDefault="002A3CE4">
      <w:pPr>
        <w:rPr>
          <w:bCs/>
          <w:u w:val="single"/>
        </w:rPr>
      </w:pPr>
    </w:p>
    <w:p w:rsidR="002A3CE4" w:rsidRDefault="002A3CE4"/>
    <w:p w:rsidR="002A3CE4" w:rsidRDefault="002A3CE4"/>
    <w:p w:rsidR="002A3CE4" w:rsidRDefault="00A63C23">
      <w:pPr>
        <w:rPr>
          <w:b/>
          <w:bCs/>
        </w:rPr>
      </w:pPr>
      <w:r>
        <w:rPr>
          <w:b/>
          <w:bCs/>
        </w:rPr>
        <w:t>Auswertung:</w:t>
      </w:r>
    </w:p>
    <w:p w:rsidR="002A3CE4" w:rsidRDefault="00A63C23">
      <w:pPr>
        <w:rPr>
          <w:b/>
          <w:bCs/>
        </w:rPr>
      </w:pPr>
      <w:r>
        <w:rPr>
          <w:b/>
          <w:bCs/>
        </w:rPr>
        <w:t xml:space="preserve">             </w:t>
      </w:r>
    </w:p>
    <w:p w:rsidR="002A3CE4" w:rsidRDefault="00A63C23" w:rsidP="00E415D3">
      <w:pPr>
        <w:ind w:left="1150" w:firstLine="13"/>
      </w:pPr>
      <w:r w:rsidRPr="00030843">
        <w:rPr>
          <w:b/>
        </w:rPr>
        <w:t>Antwort:</w:t>
      </w:r>
      <w:r>
        <w:t xml:space="preserve"> </w:t>
      </w:r>
      <w:r w:rsidR="00E415D3">
        <w:t>Bei der grünen Folie ist die Anzahl der Bläschen gleich geblieben, da es die gleiche Farbe wie die Pflanze selbst hat. Als wir das Ganze mit der roten Folie gemacht haben, wurden weniger gezählt. Der Grund: Das Licht ist langwellig und somit weniger Energie besitzt. Bei der blauen Folie war es genauso. Diesmal haben wir mehr Bläschen gezählt was darauf zurückzuführen ist, dass blaues Licht kurzwellig und somit energiereicher ist. Das heißt, dass verschiedenfarbiges Licht Auswirkungen auf die Fotosynthese hat.</w:t>
      </w:r>
    </w:p>
    <w:p w:rsidR="00E415D3" w:rsidRDefault="00E415D3" w:rsidP="00E415D3">
      <w:pPr>
        <w:ind w:left="1150" w:firstLine="13"/>
      </w:pPr>
    </w:p>
    <w:p w:rsidR="002A3CE4" w:rsidRPr="00030843" w:rsidRDefault="00A63C23">
      <w:pPr>
        <w:ind w:firstLine="1150"/>
      </w:pPr>
      <w:r w:rsidRPr="00030843">
        <w:rPr>
          <w:b/>
        </w:rPr>
        <w:t>Fehlerdiskussion:</w:t>
      </w:r>
      <w:r w:rsidR="00030843">
        <w:rPr>
          <w:b/>
        </w:rPr>
        <w:t xml:space="preserve"> </w:t>
      </w:r>
      <w:r w:rsidR="00030843">
        <w:t>Die Messungen sind nicht immer zu 100% gleichmäßig.</w:t>
      </w:r>
    </w:p>
    <w:p w:rsidR="002A3CE4" w:rsidRDefault="00A63C23">
      <w:r>
        <w:t xml:space="preserve">    </w:t>
      </w:r>
    </w:p>
    <w:p w:rsidR="002A3CE4" w:rsidRDefault="00A63C23">
      <w:pPr>
        <w:ind w:firstLine="1125"/>
      </w:pPr>
      <w:r w:rsidRPr="00030843">
        <w:rPr>
          <w:b/>
        </w:rPr>
        <w:t>Zusammenfassung:</w:t>
      </w:r>
      <w:r w:rsidR="00030843">
        <w:rPr>
          <w:b/>
        </w:rPr>
        <w:t xml:space="preserve"> </w:t>
      </w:r>
      <w:r w:rsidR="00030843">
        <w:t xml:space="preserve"> Ja, die Foto</w:t>
      </w:r>
      <w:r w:rsidR="00E415D3">
        <w:t>s</w:t>
      </w:r>
      <w:r w:rsidR="00030843">
        <w:t>ynt</w:t>
      </w:r>
      <w:r w:rsidR="00E415D3">
        <w:t>h</w:t>
      </w:r>
      <w:bookmarkStart w:id="0" w:name="_GoBack"/>
      <w:bookmarkEnd w:id="0"/>
      <w:r w:rsidR="00030843">
        <w:t>ese ist lichtabhängig.</w:t>
      </w:r>
    </w:p>
    <w:p w:rsidR="00E415D3" w:rsidRDefault="00E415D3">
      <w:pPr>
        <w:ind w:firstLine="1125"/>
      </w:pPr>
    </w:p>
    <w:p w:rsidR="00E415D3" w:rsidRPr="00030843" w:rsidRDefault="00E415D3">
      <w:pPr>
        <w:ind w:firstLine="1125"/>
      </w:pPr>
    </w:p>
    <w:sectPr w:rsidR="00E415D3" w:rsidRPr="00030843">
      <w:pgSz w:w="11906" w:h="16838"/>
      <w:pgMar w:top="1134" w:right="113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474" w:rsidRDefault="00234474">
      <w:r>
        <w:separator/>
      </w:r>
    </w:p>
  </w:endnote>
  <w:endnote w:type="continuationSeparator" w:id="0">
    <w:p w:rsidR="00234474" w:rsidRDefault="0023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474" w:rsidRDefault="00234474">
      <w:r>
        <w:rPr>
          <w:color w:val="000000"/>
        </w:rPr>
        <w:separator/>
      </w:r>
    </w:p>
  </w:footnote>
  <w:footnote w:type="continuationSeparator" w:id="0">
    <w:p w:rsidR="00234474" w:rsidRDefault="00234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E4"/>
    <w:rsid w:val="00030843"/>
    <w:rsid w:val="00234474"/>
    <w:rsid w:val="002A3CE4"/>
    <w:rsid w:val="00A63C23"/>
    <w:rsid w:val="00E415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A960"/>
  <w15:docId w15:val="{2D45140C-29AD-4326-8E3C-AEBAD1B8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1589</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Schneider</dc:creator>
  <cp:lastModifiedBy>Nicolas Schneider</cp:lastModifiedBy>
  <cp:revision>3</cp:revision>
  <dcterms:created xsi:type="dcterms:W3CDTF">2017-12-11T07:33:00Z</dcterms:created>
  <dcterms:modified xsi:type="dcterms:W3CDTF">2018-01-14T16:51:00Z</dcterms:modified>
</cp:coreProperties>
</file>